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86" w:rsidRDefault="000E5C06" w:rsidP="00F02286">
      <w:pPr>
        <w:rPr>
          <w:b/>
          <w:sz w:val="24"/>
          <w:szCs w:val="24"/>
        </w:rPr>
      </w:pPr>
      <w:r>
        <w:rPr>
          <w:b/>
          <w:sz w:val="24"/>
          <w:szCs w:val="24"/>
        </w:rPr>
        <w:t>OİS XTR 201</w:t>
      </w:r>
      <w:r w:rsidR="00F02286">
        <w:rPr>
          <w:b/>
          <w:sz w:val="24"/>
          <w:szCs w:val="24"/>
        </w:rPr>
        <w:t xml:space="preserve"> KAMERA MUHAFAZASI TEKNİK ŞARTNAMESİ</w:t>
      </w:r>
    </w:p>
    <w:p w:rsidR="00F02286" w:rsidRDefault="00F02286" w:rsidP="00F02286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Dış mekanda kullanılacak Ip 66 koruma sınıfında olacaktır.</w:t>
      </w:r>
    </w:p>
    <w:p w:rsidR="00F02286" w:rsidRDefault="00F02286" w:rsidP="00F02286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Ürünün hammaddesi UV Polikarbon Gövde-Beyaz olacaktır.</w:t>
      </w:r>
    </w:p>
    <w:p w:rsidR="00412CFE" w:rsidRDefault="00412CFE" w:rsidP="00412CFE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Muhafaza enerji güç girişi 12V DC özelliğinde olacaktır.</w:t>
      </w:r>
    </w:p>
    <w:p w:rsidR="00412CFE" w:rsidRDefault="00412CFE" w:rsidP="00412CFE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Muhafaza güç tüketimi </w:t>
      </w:r>
      <w:r w:rsidR="007E22A1">
        <w:rPr>
          <w:sz w:val="24"/>
          <w:szCs w:val="24"/>
        </w:rPr>
        <w:t>18 WATT (</w:t>
      </w:r>
      <w:r>
        <w:rPr>
          <w:sz w:val="24"/>
          <w:szCs w:val="24"/>
        </w:rPr>
        <w:t>1.5 Amper</w:t>
      </w:r>
      <w:r w:rsidR="007E22A1">
        <w:rPr>
          <w:sz w:val="24"/>
          <w:szCs w:val="24"/>
        </w:rPr>
        <w:t>)</w:t>
      </w:r>
      <w:r>
        <w:rPr>
          <w:sz w:val="24"/>
          <w:szCs w:val="24"/>
        </w:rPr>
        <w:t xml:space="preserve"> olacaktır.</w:t>
      </w:r>
    </w:p>
    <w:p w:rsidR="00AF12B7" w:rsidRDefault="00AF12B7" w:rsidP="00412CFE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Kullanılacak aydınlatıcıların aydınlatma mesafesi 100 mt olacaktır.</w:t>
      </w:r>
    </w:p>
    <w:p w:rsidR="00AF12B7" w:rsidRDefault="00AF12B7" w:rsidP="00412CFE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Kullanılacak Ir led dalga boyu 830-940 nm dalga boyu aralığında olmalıdır.</w:t>
      </w:r>
    </w:p>
    <w:p w:rsidR="00182AD9" w:rsidRDefault="00182AD9" w:rsidP="00412CFE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Cihazın led şiddet ayarı dimmer,gece gündüz ayarı ise otomatik LDR olacaktır. </w:t>
      </w:r>
    </w:p>
    <w:p w:rsidR="00412CFE" w:rsidRDefault="002B3902" w:rsidP="00412CFE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Muhafazanın gece görüş devresinde 9 adet power array</w:t>
      </w:r>
      <w:r w:rsidR="00AF12B7">
        <w:rPr>
          <w:sz w:val="24"/>
          <w:szCs w:val="24"/>
        </w:rPr>
        <w:t xml:space="preserve"> led</w:t>
      </w:r>
      <w:r w:rsidR="001B6638">
        <w:rPr>
          <w:sz w:val="24"/>
          <w:szCs w:val="24"/>
        </w:rPr>
        <w:t xml:space="preserve"> bulunacaktır ve IR led lens açıları 3x30°/6x60° olacaktır.</w:t>
      </w:r>
    </w:p>
    <w:p w:rsidR="00412CFE" w:rsidRPr="00412CFE" w:rsidRDefault="00412CFE" w:rsidP="00412CFE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Muhafazanın otomatik ısıtıcı ve fan özelliği olacaktır.</w:t>
      </w:r>
    </w:p>
    <w:p w:rsidR="00F02286" w:rsidRDefault="00F02286" w:rsidP="00F02286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Muhafaza üstten açılır ve kolay montaj özellikli olacaktır.</w:t>
      </w:r>
    </w:p>
    <w:p w:rsidR="00F02286" w:rsidRDefault="00F02286" w:rsidP="00F02286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Muhafazada kamera montajı için terminaller olacak ve kameraların enerji gibi bağlantıları bu terminaller üzerinde olacaktır.</w:t>
      </w:r>
    </w:p>
    <w:p w:rsidR="00F02286" w:rsidRDefault="00F02286" w:rsidP="00F02286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Çevresel etkilere karşı muhafaza tarafından korunacak ve sızdırmazlığı sağlanacaktır.</w:t>
      </w:r>
    </w:p>
    <w:p w:rsidR="00F02286" w:rsidRDefault="00F02286" w:rsidP="00F02286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Muhafaza Ip ve Analog kameralarla bütünleşik çalışacaktır.</w:t>
      </w:r>
    </w:p>
    <w:p w:rsidR="00F02286" w:rsidRDefault="00F02286" w:rsidP="00F02286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Muhafaza ve elektronik bileşenleri bir bütün olacaktır.</w:t>
      </w:r>
    </w:p>
    <w:p w:rsidR="00F02286" w:rsidRDefault="00F02286" w:rsidP="00F02286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çalışma sıcaklığı +50°C/-40°C değerleri arasında ve &lt;90% RH nem oranı değerinde çalışabilir olacaktır.</w:t>
      </w:r>
    </w:p>
    <w:p w:rsidR="00F02286" w:rsidRDefault="00F02286" w:rsidP="00F02286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ayak hammaddesi Alüminyum/Beyaz fırın boya olacaktır.</w:t>
      </w:r>
    </w:p>
    <w:p w:rsidR="00F02286" w:rsidRDefault="00F02286" w:rsidP="00F02286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ayak özelliği gizli kablo şeklinde olacaktır.</w:t>
      </w:r>
    </w:p>
    <w:p w:rsidR="00F02286" w:rsidRDefault="00F02286" w:rsidP="00F02286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ayak yük kapasitesi 10 kg olacaktır.</w:t>
      </w:r>
    </w:p>
    <w:p w:rsidR="00F02286" w:rsidRDefault="00F02286" w:rsidP="00F02286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Cihazın ağırlığı </w:t>
      </w:r>
      <w:r w:rsidR="000E5C06">
        <w:rPr>
          <w:sz w:val="24"/>
          <w:szCs w:val="24"/>
        </w:rPr>
        <w:t>3 kg</w:t>
      </w:r>
      <w:r>
        <w:rPr>
          <w:sz w:val="24"/>
          <w:szCs w:val="24"/>
        </w:rPr>
        <w:t xml:space="preserve">, eni </w:t>
      </w:r>
      <w:r w:rsidR="000E5C06">
        <w:rPr>
          <w:sz w:val="24"/>
          <w:szCs w:val="24"/>
        </w:rPr>
        <w:t>200</w:t>
      </w:r>
      <w:r>
        <w:rPr>
          <w:sz w:val="24"/>
          <w:szCs w:val="24"/>
        </w:rPr>
        <w:t xml:space="preserve"> mm, boyu </w:t>
      </w:r>
      <w:r w:rsidR="000E5C06">
        <w:rPr>
          <w:sz w:val="24"/>
          <w:szCs w:val="24"/>
        </w:rPr>
        <w:t>260</w:t>
      </w:r>
      <w:r>
        <w:rPr>
          <w:sz w:val="24"/>
          <w:szCs w:val="24"/>
        </w:rPr>
        <w:t xml:space="preserve"> mm ve yüksekliği </w:t>
      </w:r>
      <w:r w:rsidR="000E5C06">
        <w:rPr>
          <w:sz w:val="24"/>
          <w:szCs w:val="24"/>
        </w:rPr>
        <w:t>115</w:t>
      </w:r>
      <w:r>
        <w:rPr>
          <w:sz w:val="24"/>
          <w:szCs w:val="24"/>
        </w:rPr>
        <w:t xml:space="preserve"> mm olacaktır.</w:t>
      </w:r>
    </w:p>
    <w:p w:rsidR="00F02286" w:rsidRDefault="00F02286" w:rsidP="00F02286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Kamera montaj alanı </w:t>
      </w:r>
      <w:r w:rsidR="000E5C06">
        <w:rPr>
          <w:sz w:val="24"/>
          <w:szCs w:val="24"/>
        </w:rPr>
        <w:t>190x250x100</w:t>
      </w:r>
      <w:r>
        <w:rPr>
          <w:sz w:val="24"/>
          <w:szCs w:val="24"/>
        </w:rPr>
        <w:t xml:space="preserve"> mm olacaktır.</w:t>
      </w:r>
    </w:p>
    <w:p w:rsidR="00F02286" w:rsidRDefault="00F02286" w:rsidP="00F02286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pencere çapı 65 mm, pencere kalınlığı ise 5 mm olacaktır.</w:t>
      </w:r>
    </w:p>
    <w:p w:rsidR="00F02286" w:rsidRDefault="00F02286" w:rsidP="00F02286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 tüm markalara uyum sağlayacak özelliğe sahip olacaktır.</w:t>
      </w:r>
    </w:p>
    <w:p w:rsidR="00F02286" w:rsidRDefault="00F02286" w:rsidP="00F02286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alev yürütmezlik özelliği olacaktır.</w:t>
      </w:r>
    </w:p>
    <w:p w:rsidR="00F02286" w:rsidRDefault="00F02286" w:rsidP="00F02286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Cihazın </w:t>
      </w:r>
      <w:r w:rsidR="00C1268F">
        <w:rPr>
          <w:sz w:val="24"/>
          <w:szCs w:val="24"/>
        </w:rPr>
        <w:t xml:space="preserve">adaptör,24 AC veya </w:t>
      </w:r>
      <w:r w:rsidR="00182AD9">
        <w:rPr>
          <w:sz w:val="24"/>
          <w:szCs w:val="24"/>
        </w:rPr>
        <w:t>220 AC</w:t>
      </w:r>
      <w:r>
        <w:rPr>
          <w:sz w:val="24"/>
          <w:szCs w:val="24"/>
        </w:rPr>
        <w:t xml:space="preserve"> uyumluluğu olacaktır.</w:t>
      </w:r>
    </w:p>
    <w:p w:rsidR="00F02286" w:rsidRPr="007B693D" w:rsidRDefault="00F02286" w:rsidP="00F02286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Üretici firmanın CE-IP66 kalite belgesi olacaktır. </w:t>
      </w:r>
      <w:r w:rsidRPr="007B693D">
        <w:rPr>
          <w:sz w:val="24"/>
          <w:szCs w:val="24"/>
        </w:rPr>
        <w:t xml:space="preserve"> </w:t>
      </w:r>
    </w:p>
    <w:p w:rsidR="00F02286" w:rsidRPr="00FA1E24" w:rsidRDefault="00F02286" w:rsidP="00F02286">
      <w:pPr>
        <w:pStyle w:val="ListeParagraf"/>
        <w:rPr>
          <w:sz w:val="24"/>
          <w:szCs w:val="24"/>
        </w:rPr>
      </w:pPr>
    </w:p>
    <w:p w:rsidR="00F02286" w:rsidRPr="00C07549" w:rsidRDefault="00F02286" w:rsidP="00F02286">
      <w:pPr>
        <w:rPr>
          <w:sz w:val="24"/>
          <w:szCs w:val="24"/>
        </w:rPr>
      </w:pPr>
    </w:p>
    <w:p w:rsidR="00AF7E10" w:rsidRDefault="00AF7E10"/>
    <w:sectPr w:rsidR="00AF7E10" w:rsidSect="00AF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032BB"/>
    <w:multiLevelType w:val="hybridMultilevel"/>
    <w:tmpl w:val="CEDC7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FELayout/>
  </w:compat>
  <w:rsids>
    <w:rsidRoot w:val="00F02286"/>
    <w:rsid w:val="000E5C06"/>
    <w:rsid w:val="00182AD9"/>
    <w:rsid w:val="001B6638"/>
    <w:rsid w:val="002B3902"/>
    <w:rsid w:val="002F7064"/>
    <w:rsid w:val="00412CFE"/>
    <w:rsid w:val="007E22A1"/>
    <w:rsid w:val="007F7C97"/>
    <w:rsid w:val="00AF12B7"/>
    <w:rsid w:val="00AF7E10"/>
    <w:rsid w:val="00C1268F"/>
    <w:rsid w:val="00E950B5"/>
    <w:rsid w:val="00F02286"/>
    <w:rsid w:val="00F2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2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 Guzellik</dc:creator>
  <cp:keywords/>
  <dc:description/>
  <cp:lastModifiedBy>ois</cp:lastModifiedBy>
  <cp:revision>4</cp:revision>
  <dcterms:created xsi:type="dcterms:W3CDTF">2016-09-26T07:08:00Z</dcterms:created>
  <dcterms:modified xsi:type="dcterms:W3CDTF">2020-05-08T08:45:00Z</dcterms:modified>
</cp:coreProperties>
</file>